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53A0" w14:textId="53591A73" w:rsidR="00D07EA4" w:rsidRDefault="005C7725">
      <w:pPr>
        <w:rPr>
          <w:b/>
          <w:bCs/>
          <w:sz w:val="28"/>
          <w:szCs w:val="28"/>
        </w:rPr>
      </w:pPr>
      <w:r>
        <w:rPr>
          <w:b/>
          <w:bCs/>
          <w:sz w:val="28"/>
          <w:szCs w:val="28"/>
        </w:rPr>
        <w:t>February 3</w:t>
      </w:r>
      <w:r w:rsidRPr="005C7725">
        <w:rPr>
          <w:b/>
          <w:bCs/>
          <w:sz w:val="28"/>
          <w:szCs w:val="28"/>
          <w:vertAlign w:val="superscript"/>
        </w:rPr>
        <w:t>rd</w:t>
      </w:r>
      <w:r>
        <w:rPr>
          <w:b/>
          <w:bCs/>
          <w:sz w:val="28"/>
          <w:szCs w:val="28"/>
        </w:rPr>
        <w:t>, 2025</w:t>
      </w:r>
    </w:p>
    <w:p w14:paraId="0E82259B" w14:textId="14CFE157" w:rsidR="005C7725" w:rsidRDefault="005C7725">
      <w:pPr>
        <w:rPr>
          <w:b/>
          <w:bCs/>
          <w:sz w:val="28"/>
          <w:szCs w:val="28"/>
        </w:rPr>
      </w:pPr>
      <w:r>
        <w:rPr>
          <w:b/>
          <w:bCs/>
          <w:sz w:val="28"/>
          <w:szCs w:val="28"/>
        </w:rPr>
        <w:t>Special Board Meeting</w:t>
      </w:r>
    </w:p>
    <w:p w14:paraId="7827C2A1" w14:textId="5FAA3009" w:rsidR="005C7725" w:rsidRDefault="005C7725">
      <w:r w:rsidRPr="005C7725">
        <w:t xml:space="preserve">Chairman </w:t>
      </w:r>
      <w:proofErr w:type="spellStart"/>
      <w:r w:rsidRPr="005C7725">
        <w:t>Bukovic</w:t>
      </w:r>
      <w:proofErr w:type="spellEnd"/>
      <w:r w:rsidRPr="005C7725">
        <w:t xml:space="preserve"> called the February 3rdm 2025 Special Board Meeting to order at 9:40am</w:t>
      </w:r>
    </w:p>
    <w:p w14:paraId="1D6254C5" w14:textId="31301C9C" w:rsidR="005C7725" w:rsidRDefault="005C7725">
      <w:pPr>
        <w:rPr>
          <w:b/>
          <w:bCs/>
        </w:rPr>
      </w:pPr>
      <w:r>
        <w:rPr>
          <w:b/>
          <w:bCs/>
        </w:rPr>
        <w:t>Roll Call</w:t>
      </w:r>
    </w:p>
    <w:p w14:paraId="5F9C7E28" w14:textId="20B89A7E" w:rsidR="005C7725" w:rsidRDefault="005C7725">
      <w:r>
        <w:t xml:space="preserve">Present:  </w:t>
      </w:r>
      <w:proofErr w:type="spellStart"/>
      <w:r>
        <w:t>Bukovic</w:t>
      </w:r>
      <w:proofErr w:type="spellEnd"/>
      <w:r>
        <w:t>, Ferris, c/t Kutchie</w:t>
      </w:r>
    </w:p>
    <w:p w14:paraId="0A97A2A7" w14:textId="22DC5C4A" w:rsidR="005C7725" w:rsidRDefault="005C7725">
      <w:r>
        <w:t>Absent: Bruno</w:t>
      </w:r>
    </w:p>
    <w:p w14:paraId="761F4702" w14:textId="4C0D5B5A" w:rsidR="005C7725" w:rsidRDefault="005C7725">
      <w:pPr>
        <w:rPr>
          <w:b/>
          <w:bCs/>
        </w:rPr>
      </w:pPr>
      <w:r>
        <w:rPr>
          <w:b/>
          <w:bCs/>
        </w:rPr>
        <w:t>Approval of Agenda</w:t>
      </w:r>
    </w:p>
    <w:p w14:paraId="572187E9" w14:textId="29076A39" w:rsidR="005C7725" w:rsidRDefault="005C7725">
      <w:r>
        <w:t>Motion was made by Ferris to approve the agenda as read; motion second Kutchie.  Motion carried.</w:t>
      </w:r>
    </w:p>
    <w:p w14:paraId="6215FA16" w14:textId="539D28CC" w:rsidR="005C7725" w:rsidRDefault="005C7725">
      <w:pPr>
        <w:rPr>
          <w:b/>
          <w:bCs/>
        </w:rPr>
      </w:pPr>
      <w:r>
        <w:rPr>
          <w:b/>
          <w:bCs/>
        </w:rPr>
        <w:t>Discussion of Pine Creek Dredging</w:t>
      </w:r>
    </w:p>
    <w:p w14:paraId="7229F2E9" w14:textId="1E68B209" w:rsidR="005C7725" w:rsidRDefault="005C7725">
      <w:r>
        <w:t xml:space="preserve">Ferris has set up a joint board meeting with the Town and the Pine Lake District for Wednesday February 5, 2025 at 6pm.  Property owners were sent out a letter to have them attend the meeting for information on the dredging.   It is the number one priority for the lake district to get this completed.   Working with the Flambeau Engineering for the preapplication.  Motion was made by Ferris to have the town endorse the plan to dredge Pine </w:t>
      </w:r>
      <w:proofErr w:type="gramStart"/>
      <w:r>
        <w:t>Creek;  the</w:t>
      </w:r>
      <w:proofErr w:type="gramEnd"/>
      <w:r>
        <w:t xml:space="preserve"> motion was seconded by </w:t>
      </w:r>
      <w:proofErr w:type="spellStart"/>
      <w:r>
        <w:t>Bukovic</w:t>
      </w:r>
      <w:proofErr w:type="spellEnd"/>
      <w:r>
        <w:t>; motion carried</w:t>
      </w:r>
    </w:p>
    <w:p w14:paraId="7C923412" w14:textId="64684328" w:rsidR="005C7725" w:rsidRPr="005C7725" w:rsidRDefault="005C7725">
      <w:r>
        <w:rPr>
          <w:b/>
          <w:bCs/>
        </w:rPr>
        <w:t xml:space="preserve">Adjournment:  </w:t>
      </w:r>
      <w:r>
        <w:t xml:space="preserve">Motion by </w:t>
      </w:r>
      <w:proofErr w:type="spellStart"/>
      <w:r>
        <w:t>Bukovic</w:t>
      </w:r>
      <w:proofErr w:type="spellEnd"/>
      <w:r>
        <w:t xml:space="preserve"> to adjourn; motion second by Kutchie.  Motion carried. 10:02 am</w:t>
      </w:r>
    </w:p>
    <w:p w14:paraId="66E15053" w14:textId="77777777" w:rsidR="005C7725" w:rsidRPr="005C7725" w:rsidRDefault="005C7725"/>
    <w:p w14:paraId="24DBD64A" w14:textId="77777777" w:rsidR="005C7725" w:rsidRPr="005C7725" w:rsidRDefault="005C7725"/>
    <w:sectPr w:rsidR="005C7725" w:rsidRPr="005C7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25"/>
    <w:rsid w:val="005C7725"/>
    <w:rsid w:val="008459B5"/>
    <w:rsid w:val="00B3233F"/>
    <w:rsid w:val="00D0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559C"/>
  <w15:chartTrackingRefBased/>
  <w15:docId w15:val="{80533A68-EB3B-46A4-9B39-2A7D5911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725"/>
    <w:rPr>
      <w:rFonts w:eastAsiaTheme="majorEastAsia" w:cstheme="majorBidi"/>
      <w:color w:val="272727" w:themeColor="text1" w:themeTint="D8"/>
    </w:rPr>
  </w:style>
  <w:style w:type="paragraph" w:styleId="Title">
    <w:name w:val="Title"/>
    <w:basedOn w:val="Normal"/>
    <w:next w:val="Normal"/>
    <w:link w:val="TitleChar"/>
    <w:uiPriority w:val="10"/>
    <w:qFormat/>
    <w:rsid w:val="005C7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725"/>
    <w:pPr>
      <w:spacing w:before="160"/>
      <w:jc w:val="center"/>
    </w:pPr>
    <w:rPr>
      <w:i/>
      <w:iCs/>
      <w:color w:val="404040" w:themeColor="text1" w:themeTint="BF"/>
    </w:rPr>
  </w:style>
  <w:style w:type="character" w:customStyle="1" w:styleId="QuoteChar">
    <w:name w:val="Quote Char"/>
    <w:basedOn w:val="DefaultParagraphFont"/>
    <w:link w:val="Quote"/>
    <w:uiPriority w:val="29"/>
    <w:rsid w:val="005C7725"/>
    <w:rPr>
      <w:i/>
      <w:iCs/>
      <w:color w:val="404040" w:themeColor="text1" w:themeTint="BF"/>
    </w:rPr>
  </w:style>
  <w:style w:type="paragraph" w:styleId="ListParagraph">
    <w:name w:val="List Paragraph"/>
    <w:basedOn w:val="Normal"/>
    <w:uiPriority w:val="34"/>
    <w:qFormat/>
    <w:rsid w:val="005C7725"/>
    <w:pPr>
      <w:ind w:left="720"/>
      <w:contextualSpacing/>
    </w:pPr>
  </w:style>
  <w:style w:type="character" w:styleId="IntenseEmphasis">
    <w:name w:val="Intense Emphasis"/>
    <w:basedOn w:val="DefaultParagraphFont"/>
    <w:uiPriority w:val="21"/>
    <w:qFormat/>
    <w:rsid w:val="005C7725"/>
    <w:rPr>
      <w:i/>
      <w:iCs/>
      <w:color w:val="0F4761" w:themeColor="accent1" w:themeShade="BF"/>
    </w:rPr>
  </w:style>
  <w:style w:type="paragraph" w:styleId="IntenseQuote">
    <w:name w:val="Intense Quote"/>
    <w:basedOn w:val="Normal"/>
    <w:next w:val="Normal"/>
    <w:link w:val="IntenseQuoteChar"/>
    <w:uiPriority w:val="30"/>
    <w:qFormat/>
    <w:rsid w:val="005C7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725"/>
    <w:rPr>
      <w:i/>
      <w:iCs/>
      <w:color w:val="0F4761" w:themeColor="accent1" w:themeShade="BF"/>
    </w:rPr>
  </w:style>
  <w:style w:type="character" w:styleId="IntenseReference">
    <w:name w:val="Intense Reference"/>
    <w:basedOn w:val="DefaultParagraphFont"/>
    <w:uiPriority w:val="32"/>
    <w:qFormat/>
    <w:rsid w:val="005C77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Hiles Clerk-Treasurer</dc:creator>
  <cp:keywords/>
  <dc:description/>
  <cp:lastModifiedBy>Hiles Clerk-Treasurer</cp:lastModifiedBy>
  <cp:revision>1</cp:revision>
  <dcterms:created xsi:type="dcterms:W3CDTF">2025-02-05T20:39:00Z</dcterms:created>
  <dcterms:modified xsi:type="dcterms:W3CDTF">2025-02-05T20:49:00Z</dcterms:modified>
</cp:coreProperties>
</file>